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91E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  <w:t>附件1：</w:t>
      </w:r>
    </w:p>
    <w:p w14:paraId="2004A5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0"/>
          <w:w w:val="100"/>
          <w:position w:val="0"/>
          <w:sz w:val="44"/>
          <w:szCs w:val="44"/>
          <w:u w:val="none"/>
          <w:shd w:val="clear" w:color="auto" w:fill="auto"/>
          <w:lang w:val="en-US" w:eastAsia="zh-CN" w:bidi="zh-TW"/>
        </w:rPr>
        <w:t>赣州江南宋城“以修代租”申请表</w:t>
      </w:r>
    </w:p>
    <w:tbl>
      <w:tblPr>
        <w:tblStyle w:val="2"/>
        <w:tblW w:w="88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2130"/>
        <w:gridCol w:w="2265"/>
        <w:gridCol w:w="2220"/>
      </w:tblGrid>
      <w:tr w14:paraId="05950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281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申请单位信息</w:t>
            </w:r>
          </w:p>
        </w:tc>
      </w:tr>
      <w:tr w14:paraId="5DBB7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A54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单位名称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EF2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23DD4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9C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成立时间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79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F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注册类型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AC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3F72F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10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登记机关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D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1E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注册时间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F6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5339B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612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注册资金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4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59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组织机构代码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76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1B46D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25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单位负责人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587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8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项目负责人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3D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23386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3C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联系电话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90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39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邮箱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87E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6B79E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AF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意向房屋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D40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D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建筑面积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AD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356F8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4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投资规模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4A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A4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业态类型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3C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061F8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2D6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通讯地址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62D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bookmarkStart w:id="0" w:name="_GoBack"/>
            <w:bookmarkEnd w:id="0"/>
          </w:p>
        </w:tc>
      </w:tr>
      <w:tr w14:paraId="28265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C4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简介（使命、愿景、核心业务，近3年来执行项目及运维情况）</w:t>
            </w:r>
          </w:p>
        </w:tc>
      </w:tr>
      <w:tr w14:paraId="74577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79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项目经验分析（请重点列明机构从事有关方面的项目及经验）</w:t>
            </w:r>
          </w:p>
        </w:tc>
      </w:tr>
      <w:tr w14:paraId="33DFC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F9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项目负责人及团队成员介绍（请重点介绍与从事本项目有关的经验与资历）</w:t>
            </w:r>
          </w:p>
        </w:tc>
      </w:tr>
      <w:tr w14:paraId="0647D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AB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项目计划</w:t>
            </w:r>
          </w:p>
        </w:tc>
      </w:tr>
      <w:tr w14:paraId="1E1AC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6F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项目总预算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A4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经费来源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A19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</w:p>
        </w:tc>
      </w:tr>
      <w:tr w14:paraId="54CEF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9A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项目实施计划（包括概念方案等，可以附件形式呈现）</w:t>
            </w:r>
          </w:p>
        </w:tc>
      </w:tr>
      <w:tr w14:paraId="1A082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41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w w:val="100"/>
                <w:position w:val="0"/>
                <w:sz w:val="32"/>
                <w:szCs w:val="32"/>
                <w:u w:val="none"/>
                <w:shd w:val="clear" w:color="auto" w:fill="auto"/>
                <w:lang w:val="en-US" w:eastAsia="zh-CN" w:bidi="zh-TW"/>
              </w:rPr>
              <w:t>运营计划（运营思路及计划，可以附件形式呈现）</w:t>
            </w:r>
          </w:p>
        </w:tc>
      </w:tr>
    </w:tbl>
    <w:p w14:paraId="40DF7A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w w:val="100"/>
          <w:position w:val="0"/>
          <w:sz w:val="32"/>
          <w:szCs w:val="32"/>
          <w:u w:val="none"/>
          <w:shd w:val="clear" w:color="auto" w:fill="auto"/>
          <w:lang w:val="en-US" w:eastAsia="zh-CN" w:bidi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A356B"/>
    <w:rsid w:val="18847295"/>
    <w:rsid w:val="4FC230B3"/>
    <w:rsid w:val="4FCF6192"/>
    <w:rsid w:val="51241616"/>
    <w:rsid w:val="56E24BC5"/>
    <w:rsid w:val="6EBB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238</Characters>
  <Lines>0</Lines>
  <Paragraphs>0</Paragraphs>
  <TotalTime>3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2025-12-24T01:19:00Z</dcterms:created>
  <dc:creator>讲解部</dc:creator>
  <cp:lastModifiedBy>Julyen</cp:lastModifiedBy>
  <dcterms:modified xsi:type="dcterms:W3CDTF">2026-03-16T08:44:57Z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eyJoZGlkIjoiNTY3YzA0YWQzMzFmMmUzM2ExYmU4NmIzMzY4ODg5YTkiLCJ1c2VySWQiOiIyMTIzOTgyNzYifQ==</vt:lpwstr>
  </property>
  <property fmtid="{D5CDD505-2E9C-101B-9397-08002B2CF9AE}" pid="4" name="ICV">
    <vt:lpwstr>465BE1C2A8E24C1E996A92F454C33513_13</vt:lpwstr>
  </property>
</Properties>
</file>